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before="20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qualities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Monitoring Form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20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The No.1 Be-friending Agency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wants to meet the aims and commitments set out in its equality policy. This includes not discriminating under the Equality Act 2010 and building an accurate picture of the make-up of the workforce in encouraging equality and diversity. </w:t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20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The organisation needs your help and </w:t>
      </w:r>
      <w:r w:rsidDel="00000000" w:rsidR="00000000" w:rsidRPr="00000000">
        <w:rPr>
          <w:rFonts w:ascii="Arial" w:cs="Arial" w:eastAsia="Arial" w:hAnsi="Arial"/>
          <w:rtl w:val="0"/>
        </w:rPr>
        <w:t xml:space="preserve">cooperation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to enable it to do this, but filling in this form is voluntary. </w:t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20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The information you provide will stay confidential and be stored securely and limited to only some staff in the organisation’s Human Resources section. </w:t>
      </w:r>
    </w:p>
    <w:p w:rsidR="00000000" w:rsidDel="00000000" w:rsidP="00000000" w:rsidRDefault="00000000" w:rsidRPr="00000000" w14:paraId="00000005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200" w:line="240" w:lineRule="auto"/>
        <w:ind w:left="720" w:hanging="360"/>
        <w:jc w:val="left"/>
        <w:rPr>
          <w:rFonts w:ascii="Arial" w:cs="Arial" w:eastAsia="Arial" w:hAnsi="Arial"/>
          <w:b w:val="1"/>
          <w:color w:val="000000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Gender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200" w:line="240" w:lineRule="auto"/>
        <w:ind w:firstLine="72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Man ☐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Woman ☐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Non-binary ☐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Prefer not to say ☐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200" w:line="240" w:lineRule="auto"/>
        <w:ind w:left="0" w:firstLine="72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If you prefer to use your own term, please specify here</w:t>
      </w:r>
      <w:r w:rsidDel="00000000" w:rsidR="00000000" w:rsidRPr="00000000">
        <w:rPr>
          <w:rFonts w:ascii="Arial" w:cs="Arial" w:eastAsia="Arial" w:hAnsi="Arial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200" w:line="240" w:lineRule="auto"/>
        <w:ind w:left="720" w:hanging="360"/>
        <w:rPr>
          <w:rFonts w:ascii="Arial" w:cs="Arial" w:eastAsia="Arial" w:hAnsi="Arial"/>
          <w:b w:val="1"/>
          <w:color w:val="000000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Are you married or in a civil partnership?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200" w:line="240" w:lineRule="auto"/>
        <w:ind w:firstLine="72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Yes ☐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No ☐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Prefer not to say ☐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200" w:line="240" w:lineRule="auto"/>
        <w:ind w:left="720" w:hanging="360"/>
        <w:rPr>
          <w:rFonts w:ascii="Arial" w:cs="Arial" w:eastAsia="Arial" w:hAnsi="Arial"/>
          <w:b w:val="1"/>
          <w:color w:val="000000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Age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200" w:line="240" w:lineRule="auto"/>
        <w:ind w:firstLine="72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16-24 ☐ 25-29 ☐ 30-34 ☐ 35-39 ☐ 40-44 ☐ 45-49 ☐ 50-54 ☐55-59 ☐ 60-64 ☐ 65☐ </w:t>
      </w:r>
    </w:p>
    <w:p w:rsidR="00000000" w:rsidDel="00000000" w:rsidP="00000000" w:rsidRDefault="00000000" w:rsidRPr="00000000" w14:paraId="000000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200" w:line="240" w:lineRule="auto"/>
        <w:ind w:left="0" w:firstLine="72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Prefer not to say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 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200" w:line="240" w:lineRule="auto"/>
        <w:ind w:left="720" w:hanging="360"/>
        <w:rPr>
          <w:rFonts w:ascii="Arial" w:cs="Arial" w:eastAsia="Arial" w:hAnsi="Arial"/>
          <w:b w:val="1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thnicity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200" w:line="240" w:lineRule="auto"/>
        <w:ind w:left="720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Ethnic origin is not about nationality, place of birth or citizenship. It is about the group to which you perceive you belong. Please tick the appropriate box </w:t>
      </w:r>
    </w:p>
    <w:p w:rsidR="00000000" w:rsidDel="00000000" w:rsidP="00000000" w:rsidRDefault="00000000" w:rsidRPr="00000000" w14:paraId="000000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200" w:line="240" w:lineRule="auto"/>
        <w:ind w:firstLine="72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W</w:t>
      </w: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rtl w:val="0"/>
        </w:rPr>
        <w:t xml:space="preserve">hite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200" w:line="240" w:lineRule="auto"/>
        <w:ind w:firstLine="72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English ☐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Welsh ☐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Scottish ☐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Northern Irish ☐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Irish ☐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British ☐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200" w:line="240" w:lineRule="auto"/>
        <w:ind w:firstLine="72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Gypsy or Irish Traveller ☐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Prefer not to say ☐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200" w:line="240" w:lineRule="auto"/>
        <w:ind w:firstLine="720"/>
        <w:rPr>
          <w:rFonts w:ascii="Arial" w:cs="Arial" w:eastAsia="Arial" w:hAnsi="Arial"/>
          <w:b w:val="1"/>
          <w:i w:val="1"/>
          <w:color w:val="00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For any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other white background, please write in: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200" w:line="240" w:lineRule="auto"/>
        <w:ind w:firstLine="72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rtl w:val="0"/>
        </w:rPr>
        <w:t xml:space="preserve">Mixed/multiple ethnic groups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200" w:line="240" w:lineRule="auto"/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White and Black Caribbean ☐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White and Black African ☐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White and Asian ☐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200" w:line="240" w:lineRule="auto"/>
        <w:ind w:left="720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Prefer not to say ☐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200" w:line="240" w:lineRule="auto"/>
        <w:ind w:left="720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Any other mixed background, please write in: </w:t>
      </w:r>
    </w:p>
    <w:p w:rsidR="00000000" w:rsidDel="00000000" w:rsidP="00000000" w:rsidRDefault="00000000" w:rsidRPr="00000000" w14:paraId="000000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200" w:line="240" w:lineRule="auto"/>
        <w:ind w:left="0" w:firstLine="72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rtl w:val="0"/>
        </w:rPr>
        <w:t xml:space="preserve">Asian/Asian British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200" w:line="240" w:lineRule="auto"/>
        <w:ind w:firstLine="72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Indian ☐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Pakistani ☐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Bangladeshi ☐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Chinese ☐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Prefer not to say ☐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200" w:line="240" w:lineRule="auto"/>
        <w:ind w:firstLine="720"/>
        <w:rPr>
          <w:rFonts w:ascii="Arial" w:cs="Arial" w:eastAsia="Arial" w:hAnsi="Arial"/>
          <w:b w:val="1"/>
          <w:i w:val="1"/>
          <w:color w:val="00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For any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other Asian background, please write in: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200" w:line="240" w:lineRule="auto"/>
        <w:ind w:firstLine="72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rtl w:val="0"/>
        </w:rPr>
        <w:t xml:space="preserve">Black/ African/ Caribbean/ Black British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200" w:line="240" w:lineRule="auto"/>
        <w:ind w:firstLine="72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African ☐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Caribbean ☐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Prefer not to say ☐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1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200" w:line="240" w:lineRule="auto"/>
        <w:ind w:firstLine="720"/>
        <w:rPr>
          <w:rFonts w:ascii="Arial" w:cs="Arial" w:eastAsia="Arial" w:hAnsi="Arial"/>
          <w:b w:val="1"/>
          <w:i w:val="1"/>
          <w:color w:val="00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For any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other Black/African/Caribbean background, please write in: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200" w:line="240" w:lineRule="auto"/>
        <w:ind w:firstLine="72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Another ethnic group</w:t>
      </w: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200" w:line="240" w:lineRule="auto"/>
        <w:ind w:firstLine="72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Arab ☐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Prefer not to say ☐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1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200" w:line="240" w:lineRule="auto"/>
        <w:ind w:firstLine="72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For any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other ethnic group, please write in: </w:t>
      </w:r>
    </w:p>
    <w:p w:rsidR="00000000" w:rsidDel="00000000" w:rsidP="00000000" w:rsidRDefault="00000000" w:rsidRPr="00000000" w14:paraId="00000020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200" w:line="240" w:lineRule="auto"/>
        <w:ind w:left="720" w:hanging="360"/>
        <w:rPr>
          <w:rFonts w:ascii="Arial" w:cs="Arial" w:eastAsia="Arial" w:hAnsi="Arial"/>
          <w:b w:val="1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o you consider yourself to have a disability or health condition?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200" w:line="240" w:lineRule="auto"/>
        <w:ind w:firstLine="72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Yes ☐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No ☐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Prefer not to say ☐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2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200" w:line="240" w:lineRule="auto"/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What is the effect or impact of your disability or health condition on your ability to give your best at work? Please write here: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200" w:line="240" w:lineRule="auto"/>
        <w:ind w:left="720" w:firstLine="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The information in this form is for monitoring purposes only. If you believe you need a ‘reasonable adjustment’, then please discuss this with your manager or the manager running the recruitment process if you are a job applicant.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200" w:line="240" w:lineRule="auto"/>
        <w:ind w:left="720" w:hanging="360"/>
        <w:rPr>
          <w:rFonts w:ascii="Arial" w:cs="Arial" w:eastAsia="Arial" w:hAnsi="Arial"/>
          <w:b w:val="1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exual orientation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200" w:line="240" w:lineRule="auto"/>
        <w:ind w:left="0" w:firstLine="72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Heterosexual ☐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Gay woman/lesbian ☐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Gay man☐ Bisexual ☐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Prefer not to say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 </w:t>
      </w:r>
    </w:p>
    <w:p w:rsidR="00000000" w:rsidDel="00000000" w:rsidP="00000000" w:rsidRDefault="00000000" w:rsidRPr="00000000" w14:paraId="0000002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200" w:line="240" w:lineRule="auto"/>
        <w:ind w:firstLine="72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If you prefer to use your own term, please specify here: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200" w:line="240" w:lineRule="auto"/>
        <w:ind w:left="720" w:hanging="360"/>
        <w:rPr>
          <w:rFonts w:ascii="Arial" w:cs="Arial" w:eastAsia="Arial" w:hAnsi="Arial"/>
          <w:b w:val="1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eligio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us beliefs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200" w:line="240" w:lineRule="auto"/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No religion or belief ☐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Buddhist ☐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Christian ☐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Hindu ☐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Jewish ☐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Muslim ☐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Sikh ☐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Prefer not to say ☐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200" w:line="240" w:lineRule="auto"/>
        <w:ind w:left="720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If </w:t>
      </w:r>
      <w:r w:rsidDel="00000000" w:rsidR="00000000" w:rsidRPr="00000000">
        <w:rPr>
          <w:rFonts w:ascii="Arial" w:cs="Arial" w:eastAsia="Arial" w:hAnsi="Arial"/>
          <w:rtl w:val="0"/>
        </w:rPr>
        <w:t xml:space="preserve">other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, please write in: </w:t>
      </w:r>
    </w:p>
    <w:p w:rsidR="00000000" w:rsidDel="00000000" w:rsidP="00000000" w:rsidRDefault="00000000" w:rsidRPr="00000000" w14:paraId="0000002A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200" w:line="240" w:lineRule="auto"/>
        <w:ind w:left="720" w:hanging="360"/>
        <w:rPr>
          <w:rFonts w:ascii="Arial" w:cs="Arial" w:eastAsia="Arial" w:hAnsi="Arial"/>
          <w:b w:val="1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urrent working pattern?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200" w:line="240" w:lineRule="auto"/>
        <w:ind w:firstLine="72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Full-time ☐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Part-time ☐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Prefer not to say ☐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2C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200" w:line="240" w:lineRule="auto"/>
        <w:ind w:left="720" w:hanging="360"/>
        <w:rPr>
          <w:rFonts w:ascii="Arial" w:cs="Arial" w:eastAsia="Arial" w:hAnsi="Arial"/>
          <w:b w:val="1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lexible working arrangement</w:t>
      </w:r>
    </w:p>
    <w:p w:rsidR="00000000" w:rsidDel="00000000" w:rsidP="00000000" w:rsidRDefault="00000000" w:rsidRPr="00000000" w14:paraId="0000002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200" w:line="240" w:lineRule="auto"/>
        <w:ind w:left="720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None ☐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Flexi-time ☐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Staggered hours ☐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Term-time hours ☐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Annualised hours ☐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Job-share ☐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Flexible shifts ☐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Compressed hours ☐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Homeworking ☐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2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200" w:line="240" w:lineRule="auto"/>
        <w:ind w:left="720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Prefer not to say ☐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2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200" w:line="240" w:lineRule="auto"/>
        <w:ind w:firstLine="72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If other, please write in: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200" w:line="240" w:lineRule="auto"/>
        <w:ind w:left="720" w:hanging="360"/>
        <w:rPr>
          <w:rFonts w:ascii="Arial" w:cs="Arial" w:eastAsia="Arial" w:hAnsi="Arial"/>
          <w:b w:val="1"/>
          <w:color w:val="000000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Do you have caring responsibilities? If yes, please tick all that apply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200" w:line="240" w:lineRule="auto"/>
        <w:ind w:firstLine="7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None ☐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Primary carer of a child/children (under 18) ☐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200" w:line="240" w:lineRule="auto"/>
        <w:ind w:firstLine="7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Primary carer of disabled child/children ☐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200" w:line="240" w:lineRule="auto"/>
        <w:ind w:firstLine="72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Primary carer of disabled adult (18 and over) ☐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Primary carer of older person ☐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3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200" w:line="240" w:lineRule="auto"/>
        <w:ind w:firstLine="72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Secondary carer (another person carries out main caring role) ☐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Prefer not to say☐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20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Please return this form with your Application Form.  This Equalities Monitoring Form will be kept separately from your Application Form and used for the purposes of Equalities Monitoring only.</w:t>
      </w:r>
    </w:p>
    <w:sectPr>
      <w:headerReference r:id="rId6" w:type="default"/>
      <w:headerReference r:id="rId7" w:type="first"/>
      <w:footerReference r:id="rId8" w:type="default"/>
      <w:footerReference r:id="rId9" w:type="first"/>
      <w:footerReference r:id="rId10" w:type="even"/>
      <w:pgSz w:h="16838" w:w="11906" w:orient="portrait"/>
      <w:pgMar w:bottom="1135" w:top="1440" w:left="1440" w:right="1440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8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spacing w:after="0" w:line="240" w:lineRule="auto"/>
      <w:ind w:right="360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A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spacing w:after="0" w:line="240" w:lineRule="auto"/>
      <w:ind w:right="360"/>
      <w:rPr>
        <w:color w:val="000000"/>
      </w:rPr>
    </w:pPr>
    <w:r w:rsidDel="00000000" w:rsidR="00000000" w:rsidRPr="00000000">
      <w:rPr>
        <w:rtl w:val="0"/>
      </w:rPr>
      <w:t xml:space="preserve">April 2021</w:t>
    </w: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jc w:val="center"/>
      <w:rPr/>
    </w:pPr>
    <w:r w:rsidDel="00000000" w:rsidR="00000000" w:rsidRPr="00000000">
      <w:rPr/>
      <w:drawing>
        <wp:anchor allowOverlap="1" behindDoc="0" distB="114300" distT="114300" distL="114300" distR="114300" hidden="0" layoutInCell="1" locked="0" relativeHeight="0" simplePos="0">
          <wp:simplePos x="0" y="0"/>
          <wp:positionH relativeFrom="margin">
            <wp:align>center</wp:align>
          </wp:positionH>
          <wp:positionV relativeFrom="margin">
            <wp:posOffset>-863999</wp:posOffset>
          </wp:positionV>
          <wp:extent cx="4048125" cy="809625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048125" cy="8096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0" w:before="40" w:lineRule="auto"/>
    </w:pPr>
    <w:rPr>
      <w:rFonts w:ascii="Cambria" w:cs="Cambria" w:eastAsia="Cambria" w:hAnsi="Cambria"/>
      <w:color w:val="243f61"/>
      <w:sz w:val="24"/>
      <w:szCs w:val="24"/>
    </w:rPr>
  </w:style>
  <w:style w:type="paragraph" w:styleId="Heading4">
    <w:name w:val="heading 4"/>
    <w:basedOn w:val="Normal"/>
    <w:next w:val="Normal"/>
    <w:pPr>
      <w:keepNext w:val="1"/>
      <w:pageBreakBefore w:val="0"/>
      <w:spacing w:after="0" w:line="240" w:lineRule="auto"/>
      <w:ind w:left="720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ageBreakBefore w:val="0"/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20"/>
      <w:szCs w:val="20"/>
    </w:rPr>
  </w:style>
  <w:style w:type="paragraph" w:styleId="Subtitle">
    <w:name w:val="Subtitle"/>
    <w:basedOn w:val="Normal"/>
    <w:next w:val="Normal"/>
    <w:pPr>
      <w:pageBreakBefore w:val="0"/>
      <w:spacing w:after="0" w:line="240" w:lineRule="auto"/>
      <w:ind w:firstLine="720"/>
    </w:pPr>
    <w:rPr>
      <w:rFonts w:ascii="Times New Roman" w:cs="Times New Roman" w:eastAsia="Times New Roman" w:hAnsi="Times New Roman"/>
      <w:b w:val="1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2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